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TACNA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25 — TACNA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004-2026-TEN-RPP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QUIÑONES SAL Y ROSAS REYNALDO CARMEN (DNI 00517790)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690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CHOQUE ALAVE, RICHARD BASILIO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00518157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RAMIREZ BEJARANO, ANDRES ELOY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72539897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25-001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TACNA · CANDARAVE · JORGE BASADRE GROHOMAN · TARATA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690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690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690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TACNA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CHOQUE ALAVE, RICHARD BASILIO  ·  DNI 00518157  ·  TITULAR</w:t>
      </w:r>
    </w:p>
    <w:p>
      <w:pPr>
        <w:pStyle w:val="ListBullet"/>
      </w:pPr>
      <w:r>
        <w:rPr>
          <w:b/>
          <w:sz w:val="21"/>
        </w:rPr>
        <w:t xml:space="preserve">   ⚫ RAMIREZ BEJARANO, ANDRES ELOY  ·  DNI 72539897  ·  TITULAR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TACNA,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