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24 · SAN MARTIN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10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4.359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BELLAVISTA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513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DORADO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420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HUALLAGA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240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LAMAS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606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MARISCAL CÁCERES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279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24-006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MOYOBAMBA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515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24-007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PICOTA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259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24-008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RIOJA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558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24-009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MARTÍN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598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24-010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TOCACHE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371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24-001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BELLAVISTA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513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Lamas Cuadra 3, Cuarto Piso — Bellavista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24-002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DORADO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Huáscar 285 — San José de Sisa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3.3 · Mesa N° 24-003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HUALLAGA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Vía de Evitamiento — Saposoa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3.4 · Mesa N° 24-004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LAMAS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606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16 de Octubre Cuadra 8 — Lamas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3.5 · Mesa N° 24-005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MARISCAL CÁCERES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Jorge Chávez Cuadra 1, frente a la Alameda — Juanjuí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3.6 · Mesa N° 24-006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MOYOBAMBA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515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Maynas Cuadra 1 — Moyobamba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3.7 · Mesa N° 24-007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PICOTA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Miguel Grau 334 — Picota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3.8 · Mesa N° 24-008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RIOJA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558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Angaiza con cruce con Chachapoyas — Rioja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3.9 · Mesa N° 24-009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MARTÍN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598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Martínez de Compagñón 519 — Tarapoto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3.10 · Mesa N° 24-010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TOCACHE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371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Tocache Cuadra 02 — Tocache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SAN MARTIN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